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80A82" w14:textId="77777777" w:rsidR="00662DE4" w:rsidRDefault="00DE5119">
      <w:pPr>
        <w:pStyle w:val="Style2"/>
        <w:framePr w:wrap="none" w:vAnchor="page" w:hAnchor="page" w:x="1300" w:y="1348"/>
        <w:shd w:val="clear" w:color="auto" w:fill="auto"/>
        <w:spacing w:after="0"/>
      </w:pPr>
      <w:r>
        <w:t>CENTRAL HOOKSETT WATER PRECINCT</w:t>
      </w:r>
    </w:p>
    <w:p w14:paraId="4C77F963" w14:textId="77777777" w:rsidR="00662DE4" w:rsidRDefault="00DE5119">
      <w:pPr>
        <w:pStyle w:val="Style2"/>
        <w:framePr w:w="9326" w:h="12351" w:hRule="exact" w:wrap="none" w:vAnchor="page" w:hAnchor="page" w:x="1300" w:y="1598"/>
        <w:shd w:val="clear" w:color="auto" w:fill="auto"/>
        <w:spacing w:after="0" w:line="451" w:lineRule="exact"/>
      </w:pPr>
      <w:r>
        <w:t>MAY18, 2021—MONTHLY MEETING 6:30 P. M.</w:t>
      </w:r>
    </w:p>
    <w:p w14:paraId="31A734D7" w14:textId="77777777" w:rsidR="00662DE4" w:rsidRDefault="00DE5119">
      <w:pPr>
        <w:pStyle w:val="Style2"/>
        <w:framePr w:w="9326" w:h="12351" w:hRule="exact" w:wrap="none" w:vAnchor="page" w:hAnchor="page" w:x="1300" w:y="1598"/>
        <w:shd w:val="clear" w:color="auto" w:fill="auto"/>
        <w:spacing w:after="160" w:line="288" w:lineRule="exact"/>
      </w:pPr>
      <w:r>
        <w:t>ATTENDENCE: Ray Bonney, Everett Hardy, Chris Culberson, Richard Bairam, Kelly Alois, Bill Alois, Attorney BJ Branch, Carol Hardy. Meeting started at 6:35 p. m.</w:t>
      </w:r>
    </w:p>
    <w:p w14:paraId="76A2E8D4" w14:textId="77777777" w:rsidR="00662DE4" w:rsidRDefault="00DE5119">
      <w:pPr>
        <w:pStyle w:val="Style2"/>
        <w:framePr w:w="9326" w:h="12351" w:hRule="exact" w:wrap="none" w:vAnchor="page" w:hAnchor="page" w:x="1300" w:y="1598"/>
        <w:shd w:val="clear" w:color="auto" w:fill="auto"/>
        <w:spacing w:after="30" w:line="288" w:lineRule="exact"/>
      </w:pPr>
      <w:r>
        <w:t xml:space="preserve">MINUTES: Richard </w:t>
      </w:r>
      <w:r>
        <w:t>motioned to accept the minutes from April 20, 2021 as read. Ray seconded the motion. All in favor.</w:t>
      </w:r>
    </w:p>
    <w:p w14:paraId="62CB0D37" w14:textId="77777777" w:rsidR="00662DE4" w:rsidRDefault="00DE5119">
      <w:pPr>
        <w:pStyle w:val="Style2"/>
        <w:framePr w:w="9326" w:h="12351" w:hRule="exact" w:wrap="none" w:vAnchor="page" w:hAnchor="page" w:x="1300" w:y="1598"/>
        <w:shd w:val="clear" w:color="auto" w:fill="auto"/>
        <w:spacing w:after="0" w:line="451" w:lineRule="exact"/>
      </w:pPr>
      <w:r>
        <w:t>TREASURER'S REPORT: Tabled to our June meeting.</w:t>
      </w:r>
    </w:p>
    <w:p w14:paraId="22C6EF18" w14:textId="77777777" w:rsidR="00662DE4" w:rsidRDefault="00DE5119">
      <w:pPr>
        <w:pStyle w:val="Style2"/>
        <w:framePr w:w="9326" w:h="12351" w:hRule="exact" w:wrap="none" w:vAnchor="page" w:hAnchor="page" w:x="1300" w:y="1598"/>
        <w:shd w:val="clear" w:color="auto" w:fill="auto"/>
        <w:spacing w:after="0" w:line="451" w:lineRule="exact"/>
      </w:pPr>
      <w:r>
        <w:t>OBTAIN SIGNATURES: Tabled to our June meeting.</w:t>
      </w:r>
    </w:p>
    <w:p w14:paraId="44CF25B7" w14:textId="77777777" w:rsidR="00662DE4" w:rsidRDefault="00DE5119">
      <w:pPr>
        <w:pStyle w:val="Style2"/>
        <w:framePr w:w="9326" w:h="12351" w:hRule="exact" w:wrap="none" w:vAnchor="page" w:hAnchor="page" w:x="1300" w:y="1598"/>
        <w:shd w:val="clear" w:color="auto" w:fill="auto"/>
        <w:spacing w:after="0" w:line="451" w:lineRule="exact"/>
      </w:pPr>
      <w:r>
        <w:t>Billing with reads went out May 10, 2021</w:t>
      </w:r>
    </w:p>
    <w:p w14:paraId="59E6A795" w14:textId="77777777" w:rsidR="00662DE4" w:rsidRDefault="00DE5119">
      <w:pPr>
        <w:pStyle w:val="Style2"/>
        <w:framePr w:w="9326" w:h="12351" w:hRule="exact" w:wrap="none" w:vAnchor="page" w:hAnchor="page" w:x="1300" w:y="1598"/>
        <w:shd w:val="clear" w:color="auto" w:fill="auto"/>
        <w:spacing w:after="0" w:line="451" w:lineRule="exact"/>
      </w:pPr>
      <w:r>
        <w:t>It is important to ha</w:t>
      </w:r>
      <w:r>
        <w:t>ve Customer Process and Tracking compliant list.</w:t>
      </w:r>
    </w:p>
    <w:p w14:paraId="00B7F1A0" w14:textId="77777777" w:rsidR="00662DE4" w:rsidRDefault="00DE5119">
      <w:pPr>
        <w:pStyle w:val="Style2"/>
        <w:framePr w:w="9326" w:h="12351" w:hRule="exact" w:wrap="none" w:vAnchor="page" w:hAnchor="page" w:x="1300" w:y="1598"/>
        <w:shd w:val="clear" w:color="auto" w:fill="auto"/>
        <w:spacing w:after="164" w:line="288" w:lineRule="exact"/>
      </w:pPr>
      <w:r>
        <w:t>When the quarterly payments come in and the deposits must be seen by Chris before the deposits are made.</w:t>
      </w:r>
    </w:p>
    <w:p w14:paraId="2BBD2938" w14:textId="77777777" w:rsidR="00662DE4" w:rsidRDefault="00DE5119">
      <w:pPr>
        <w:pStyle w:val="Style2"/>
        <w:framePr w:w="9326" w:h="12351" w:hRule="exact" w:wrap="none" w:vAnchor="page" w:hAnchor="page" w:x="1300" w:y="1598"/>
        <w:shd w:val="clear" w:color="auto" w:fill="auto"/>
        <w:spacing w:after="156" w:line="283" w:lineRule="exact"/>
      </w:pPr>
      <w:r>
        <w:t>The Office structure is changed. Connie no longer works at the office. Tam and Chris and Jay are findi</w:t>
      </w:r>
      <w:r>
        <w:t>ng mistakes and they are fixing them.</w:t>
      </w:r>
    </w:p>
    <w:p w14:paraId="12E315A0" w14:textId="77777777" w:rsidR="00662DE4" w:rsidRDefault="00DE5119">
      <w:pPr>
        <w:pStyle w:val="Style2"/>
        <w:framePr w:w="9326" w:h="12351" w:hRule="exact" w:wrap="none" w:vAnchor="page" w:hAnchor="page" w:x="1300" w:y="1598"/>
        <w:shd w:val="clear" w:color="auto" w:fill="auto"/>
        <w:spacing w:after="160" w:line="288" w:lineRule="exact"/>
      </w:pPr>
      <w:r>
        <w:t>We are slowly getting back to normal. Chris is checking quarterly billing. We had changed of the meters. The Commercial rate is different than the residential. The residential was being charged more money and the Comme</w:t>
      </w:r>
      <w:r>
        <w:t>rcial not getting charged enough.</w:t>
      </w:r>
    </w:p>
    <w:p w14:paraId="2CC156A8" w14:textId="77777777" w:rsidR="00662DE4" w:rsidRDefault="00DE5119">
      <w:pPr>
        <w:pStyle w:val="Style2"/>
        <w:framePr w:w="9326" w:h="12351" w:hRule="exact" w:wrap="none" w:vAnchor="page" w:hAnchor="page" w:x="1300" w:y="1598"/>
        <w:shd w:val="clear" w:color="auto" w:fill="auto"/>
        <w:spacing w:after="33" w:line="288" w:lineRule="exact"/>
      </w:pPr>
      <w:r>
        <w:t>The errors that were found with GE are so far all found. GE is being consolidated. The changes we have to make will probably be a couple of months to get it straight.</w:t>
      </w:r>
    </w:p>
    <w:p w14:paraId="10263DB8" w14:textId="77777777" w:rsidR="00662DE4" w:rsidRDefault="00DE5119">
      <w:pPr>
        <w:pStyle w:val="Style2"/>
        <w:framePr w:w="9326" w:h="12351" w:hRule="exact" w:wrap="none" w:vAnchor="page" w:hAnchor="page" w:x="1300" w:y="1598"/>
        <w:shd w:val="clear" w:color="auto" w:fill="auto"/>
        <w:spacing w:after="0" w:line="446" w:lineRule="exact"/>
      </w:pPr>
      <w:r>
        <w:t xml:space="preserve">Because of the water usage and the bills. The </w:t>
      </w:r>
      <w:r>
        <w:t>Sewer had a problem accurately charging the customers. The flushing of Hydrants will be in the fall.</w:t>
      </w:r>
    </w:p>
    <w:p w14:paraId="261A6D09" w14:textId="77777777" w:rsidR="00662DE4" w:rsidRDefault="00DE5119">
      <w:pPr>
        <w:pStyle w:val="Style2"/>
        <w:framePr w:w="9326" w:h="12351" w:hRule="exact" w:wrap="none" w:vAnchor="page" w:hAnchor="page" w:x="1300" w:y="1598"/>
        <w:shd w:val="clear" w:color="auto" w:fill="auto"/>
        <w:spacing w:after="160" w:line="288" w:lineRule="exact"/>
      </w:pPr>
      <w:r>
        <w:t>The Berry Hill Estates Update: Construction is continuing. The fees to be paid are numbers 4,6,8. Numbers 10,12 and 14 have had the Capital development and</w:t>
      </w:r>
      <w:r>
        <w:t xml:space="preserve"> Source development fees paid.</w:t>
      </w:r>
    </w:p>
    <w:p w14:paraId="5ED5C267" w14:textId="77777777" w:rsidR="00662DE4" w:rsidRDefault="00DE5119">
      <w:pPr>
        <w:pStyle w:val="Style2"/>
        <w:framePr w:w="9326" w:h="12351" w:hRule="exact" w:wrap="none" w:vAnchor="page" w:hAnchor="page" w:x="1300" w:y="1598"/>
        <w:shd w:val="clear" w:color="auto" w:fill="auto"/>
        <w:spacing w:after="160" w:line="288" w:lineRule="exact"/>
      </w:pPr>
      <w:r>
        <w:t>Strawberry Lane has lots 94 and 95 are left to be constructed with the foundation in place, Magnolia Lane the road is under construction of lots 67 thru 81 to be built.</w:t>
      </w:r>
    </w:p>
    <w:p w14:paraId="498FE097" w14:textId="77777777" w:rsidR="00662DE4" w:rsidRDefault="00DE5119">
      <w:pPr>
        <w:pStyle w:val="Style2"/>
        <w:framePr w:w="9326" w:h="12351" w:hRule="exact" w:wrap="none" w:vAnchor="page" w:hAnchor="page" w:x="1300" w:y="1598"/>
        <w:shd w:val="clear" w:color="auto" w:fill="auto"/>
        <w:spacing w:after="164" w:line="288" w:lineRule="exact"/>
      </w:pPr>
      <w:r>
        <w:t xml:space="preserve">Kelly introduced a Digital Express Checking machine. It </w:t>
      </w:r>
      <w:r>
        <w:t>would make life simpler and more accurate. There would be one fee of $100.00 and $50.00 a month there after. Chris wants to see how our re</w:t>
      </w:r>
      <w:r>
        <w:softHyphen/>
        <w:t>organization is going and will get back to the Commissioners next month with his decision. Ray made a motion that Chr</w:t>
      </w:r>
      <w:r>
        <w:t>is has the final decision. Richard seconded the motion. All in favor.</w:t>
      </w:r>
    </w:p>
    <w:p w14:paraId="2FA7EA0E" w14:textId="77777777" w:rsidR="00662DE4" w:rsidRDefault="00DE5119">
      <w:pPr>
        <w:pStyle w:val="Style2"/>
        <w:framePr w:w="9326" w:h="12351" w:hRule="exact" w:wrap="none" w:vAnchor="page" w:hAnchor="page" w:x="1300" w:y="1598"/>
        <w:shd w:val="clear" w:color="auto" w:fill="auto"/>
        <w:spacing w:after="227" w:line="283" w:lineRule="exact"/>
      </w:pPr>
      <w:r>
        <w:t>Bill Alois signed the Investment Policy renewing it for another year. Atty. Branch would like the Policy added with the Housekeeping and the Indemnity Rule each month.</w:t>
      </w:r>
    </w:p>
    <w:p w14:paraId="57CAF5D3" w14:textId="77777777" w:rsidR="00662DE4" w:rsidRDefault="00DE5119">
      <w:pPr>
        <w:pStyle w:val="Style2"/>
        <w:framePr w:w="9326" w:h="12351" w:hRule="exact" w:wrap="none" w:vAnchor="page" w:hAnchor="page" w:x="1300" w:y="1598"/>
        <w:shd w:val="clear" w:color="auto" w:fill="auto"/>
        <w:spacing w:after="0"/>
      </w:pPr>
      <w:r>
        <w:t>Atty. Branch has 3</w:t>
      </w:r>
      <w:r>
        <w:t xml:space="preserve"> people in mind for the last Commissioners spot. They are all retired businessmen.</w:t>
      </w:r>
    </w:p>
    <w:p w14:paraId="20457838" w14:textId="77777777" w:rsidR="00662DE4" w:rsidRDefault="00662DE4">
      <w:pPr>
        <w:rPr>
          <w:sz w:val="2"/>
          <w:szCs w:val="2"/>
        </w:rPr>
        <w:sectPr w:rsidR="00662DE4">
          <w:pgSz w:w="12240" w:h="15840"/>
          <w:pgMar w:top="360" w:right="360" w:bottom="360" w:left="360" w:header="0" w:footer="3" w:gutter="0"/>
          <w:cols w:space="720"/>
          <w:noEndnote/>
          <w:docGrid w:linePitch="360"/>
        </w:sectPr>
      </w:pPr>
    </w:p>
    <w:p w14:paraId="2421CAA5" w14:textId="51A87F3A" w:rsidR="00662DE4" w:rsidRDefault="00DE5119">
      <w:pPr>
        <w:pStyle w:val="Style2"/>
        <w:framePr w:w="9346" w:h="5401" w:hRule="exact" w:wrap="none" w:vAnchor="page" w:hAnchor="page" w:x="1305" w:y="1318"/>
        <w:shd w:val="clear" w:color="auto" w:fill="auto"/>
        <w:spacing w:after="33" w:line="288" w:lineRule="exact"/>
      </w:pPr>
      <w:r>
        <w:lastRenderedPageBreak/>
        <w:t>Jay has gotten an estimate with Gemini Electric, Inc. for replacing the 120V 20</w:t>
      </w:r>
      <w:r w:rsidR="000C07B3">
        <w:t>-</w:t>
      </w:r>
      <w:r>
        <w:t xml:space="preserve"> amp circuit circulator pump, at the following locations, Glen Crest, </w:t>
      </w:r>
      <w:r>
        <w:t>Campbell Hill, Granite Hills. The price includes Labor, Materials, and Equipment. $9,975.00</w:t>
      </w:r>
    </w:p>
    <w:p w14:paraId="3F67EEAA" w14:textId="77777777" w:rsidR="00662DE4" w:rsidRDefault="00DE5119">
      <w:pPr>
        <w:pStyle w:val="Style2"/>
        <w:framePr w:w="9346" w:h="5401" w:hRule="exact" w:wrap="none" w:vAnchor="page" w:hAnchor="page" w:x="1305" w:y="1318"/>
        <w:shd w:val="clear" w:color="auto" w:fill="auto"/>
        <w:spacing w:after="0" w:line="446" w:lineRule="exact"/>
      </w:pPr>
      <w:r>
        <w:t>Turk will be able to use the Debit card.</w:t>
      </w:r>
    </w:p>
    <w:p w14:paraId="113BB79E" w14:textId="77777777" w:rsidR="00662DE4" w:rsidRDefault="00DE5119">
      <w:pPr>
        <w:pStyle w:val="Style2"/>
        <w:framePr w:w="9346" w:h="5401" w:hRule="exact" w:wrap="none" w:vAnchor="page" w:hAnchor="page" w:x="1305" w:y="1318"/>
        <w:shd w:val="clear" w:color="auto" w:fill="auto"/>
        <w:spacing w:after="0" w:line="446" w:lineRule="exact"/>
      </w:pPr>
      <w:r>
        <w:t>Richard mention that there is a grant we can apply for we could use for the MWW, SNHU Project. WE can apply for it to see i</w:t>
      </w:r>
      <w:r>
        <w:t>f they will approve it.</w:t>
      </w:r>
    </w:p>
    <w:p w14:paraId="3AFFE34B" w14:textId="77777777" w:rsidR="00662DE4" w:rsidRDefault="00DE5119">
      <w:pPr>
        <w:pStyle w:val="Style2"/>
        <w:framePr w:w="9346" w:h="5401" w:hRule="exact" w:wrap="none" w:vAnchor="page" w:hAnchor="page" w:x="1305" w:y="1318"/>
        <w:shd w:val="clear" w:color="auto" w:fill="auto"/>
        <w:spacing w:after="0" w:line="446" w:lineRule="exact"/>
      </w:pPr>
      <w:r>
        <w:t>SUPERINTENDENTS REPORT:</w:t>
      </w:r>
    </w:p>
    <w:p w14:paraId="05BF853F" w14:textId="77777777" w:rsidR="00662DE4" w:rsidRDefault="00DE5119">
      <w:pPr>
        <w:pStyle w:val="Style2"/>
        <w:framePr w:w="9346" w:h="5401" w:hRule="exact" w:wrap="none" w:vAnchor="page" w:hAnchor="page" w:x="1305" w:y="1318"/>
        <w:shd w:val="clear" w:color="auto" w:fill="auto"/>
        <w:spacing w:after="227" w:line="283" w:lineRule="exact"/>
      </w:pPr>
      <w:r>
        <w:t>Richard motioned that we accept the superintendents' report as written. Ray seconded the motion. All in favor.</w:t>
      </w:r>
    </w:p>
    <w:p w14:paraId="1F6782ED" w14:textId="77777777" w:rsidR="00662DE4" w:rsidRDefault="00DE5119">
      <w:pPr>
        <w:pStyle w:val="Style2"/>
        <w:framePr w:w="9346" w:h="5401" w:hRule="exact" w:wrap="none" w:vAnchor="page" w:hAnchor="page" w:x="1305" w:y="1318"/>
        <w:shd w:val="clear" w:color="auto" w:fill="auto"/>
        <w:spacing w:after="194"/>
      </w:pPr>
      <w:r>
        <w:t>HOUSE KEEPING, INDEMNITY RULE AND POLICY APPROVAL:</w:t>
      </w:r>
    </w:p>
    <w:p w14:paraId="61168B0C" w14:textId="77777777" w:rsidR="00662DE4" w:rsidRDefault="00DE5119">
      <w:pPr>
        <w:pStyle w:val="Style2"/>
        <w:framePr w:w="9346" w:h="5401" w:hRule="exact" w:wrap="none" w:vAnchor="page" w:hAnchor="page" w:x="1305" w:y="1318"/>
        <w:shd w:val="clear" w:color="auto" w:fill="auto"/>
        <w:spacing w:after="156" w:line="283" w:lineRule="exact"/>
      </w:pPr>
      <w:r>
        <w:t>Richard motioned to approve the House Keeping,</w:t>
      </w:r>
      <w:r>
        <w:t xml:space="preserve"> Indemnity Rule and the Policy approval. Ray seconded the motion. All in favor.</w:t>
      </w:r>
    </w:p>
    <w:p w14:paraId="38E13A1B" w14:textId="77777777" w:rsidR="00662DE4" w:rsidRDefault="00DE5119">
      <w:pPr>
        <w:pStyle w:val="Style2"/>
        <w:framePr w:w="9346" w:h="5401" w:hRule="exact" w:wrap="none" w:vAnchor="page" w:hAnchor="page" w:x="1305" w:y="1318"/>
        <w:shd w:val="clear" w:color="auto" w:fill="auto"/>
        <w:spacing w:after="0" w:line="288" w:lineRule="exact"/>
      </w:pPr>
      <w:r>
        <w:t>ADJOURN: Ray motioned to adjourn the meeting. Richard seconded the motion. All in favor. We adjourned at 7:53 P. M.</w:t>
      </w:r>
    </w:p>
    <w:p w14:paraId="337EE31E" w14:textId="77777777" w:rsidR="00662DE4" w:rsidRDefault="00DE5119">
      <w:pPr>
        <w:pStyle w:val="Style2"/>
        <w:framePr w:wrap="none" w:vAnchor="page" w:hAnchor="page" w:x="1305" w:y="7345"/>
        <w:shd w:val="clear" w:color="auto" w:fill="auto"/>
        <w:spacing w:after="0"/>
      </w:pPr>
      <w:r>
        <w:t>Respectfully Submitted,</w:t>
      </w:r>
    </w:p>
    <w:p w14:paraId="25DBD06A" w14:textId="77777777" w:rsidR="00662DE4" w:rsidRDefault="00DE5119">
      <w:pPr>
        <w:pStyle w:val="Style2"/>
        <w:framePr w:wrap="none" w:vAnchor="page" w:hAnchor="page" w:x="1305" w:y="8244"/>
        <w:shd w:val="clear" w:color="auto" w:fill="auto"/>
        <w:spacing w:after="0"/>
      </w:pPr>
      <w:r>
        <w:t>Carol Hardy</w:t>
      </w:r>
    </w:p>
    <w:p w14:paraId="7CD7362A" w14:textId="77777777" w:rsidR="00662DE4" w:rsidRDefault="00662DE4">
      <w:pPr>
        <w:rPr>
          <w:sz w:val="2"/>
          <w:szCs w:val="2"/>
        </w:rPr>
      </w:pPr>
    </w:p>
    <w:sectPr w:rsidR="00662DE4">
      <w:pgSz w:w="12269" w:h="15864"/>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752FD" w14:textId="77777777" w:rsidR="00DE5119" w:rsidRDefault="00DE5119">
      <w:r>
        <w:separator/>
      </w:r>
    </w:p>
  </w:endnote>
  <w:endnote w:type="continuationSeparator" w:id="0">
    <w:p w14:paraId="419A67A5" w14:textId="77777777" w:rsidR="00DE5119" w:rsidRDefault="00DE5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72D9A" w14:textId="77777777" w:rsidR="00DE5119" w:rsidRDefault="00DE5119"/>
  </w:footnote>
  <w:footnote w:type="continuationSeparator" w:id="0">
    <w:p w14:paraId="01FB6D4B" w14:textId="77777777" w:rsidR="00DE5119" w:rsidRDefault="00DE511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autoHyphenation/>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DE4"/>
    <w:rsid w:val="000C07B3"/>
    <w:rsid w:val="00662DE4"/>
    <w:rsid w:val="00DE5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E01CD"/>
  <w15:docId w15:val="{C4B8FDD7-08DB-4C1C-9129-FD1619161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3">
    <w:name w:val="Char Style 3"/>
    <w:basedOn w:val="DefaultParagraphFont"/>
    <w:link w:val="Style2"/>
    <w:rPr>
      <w:rFonts w:ascii="Arial" w:eastAsia="Arial" w:hAnsi="Arial" w:cs="Arial"/>
      <w:b w:val="0"/>
      <w:bCs w:val="0"/>
      <w:i w:val="0"/>
      <w:iCs w:val="0"/>
      <w:smallCaps w:val="0"/>
      <w:strike w:val="0"/>
      <w:sz w:val="18"/>
      <w:szCs w:val="18"/>
      <w:u w:val="none"/>
    </w:rPr>
  </w:style>
  <w:style w:type="paragraph" w:customStyle="1" w:styleId="Style2">
    <w:name w:val="Style 2"/>
    <w:basedOn w:val="Normal"/>
    <w:link w:val="CharStyle3"/>
    <w:pPr>
      <w:shd w:val="clear" w:color="auto" w:fill="FFFFFF"/>
      <w:spacing w:after="240" w:line="200" w:lineRule="exact"/>
    </w:pPr>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2779</Characters>
  <Application>Microsoft Office Word</Application>
  <DocSecurity>0</DocSecurity>
  <Lines>23</Lines>
  <Paragraphs>6</Paragraphs>
  <ScaleCrop>false</ScaleCrop>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jay</cp:lastModifiedBy>
  <cp:revision>2</cp:revision>
  <dcterms:created xsi:type="dcterms:W3CDTF">2021-06-28T17:22:00Z</dcterms:created>
  <dcterms:modified xsi:type="dcterms:W3CDTF">2021-06-28T17:22:00Z</dcterms:modified>
</cp:coreProperties>
</file>